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3159" w14:textId="77777777" w:rsidR="00943CBE" w:rsidRDefault="00000000">
      <w:pPr>
        <w:spacing w:after="40"/>
      </w:pPr>
      <w:r>
        <w:rPr>
          <w:b/>
          <w:bCs/>
          <w:color w:val="2D2D2D"/>
          <w:sz w:val="40"/>
          <w:szCs w:val="40"/>
        </w:rPr>
        <w:t>Supporting Your Neurodivergent Staff</w:t>
      </w:r>
    </w:p>
    <w:p w14:paraId="33D80424" w14:textId="77777777" w:rsidR="00943CBE" w:rsidRDefault="00000000">
      <w:pPr>
        <w:spacing w:after="20"/>
      </w:pPr>
      <w:r>
        <w:rPr>
          <w:i/>
          <w:iCs/>
          <w:color w:val="0D7B6B"/>
          <w:sz w:val="24"/>
          <w:szCs w:val="24"/>
        </w:rPr>
        <w:t>Practical Strategies for Camp Leaders</w:t>
      </w:r>
    </w:p>
    <w:p w14:paraId="4FBC4840" w14:textId="4B0AF8C9" w:rsidR="00943CBE" w:rsidRDefault="00000000" w:rsidP="000D65BD">
      <w:pPr>
        <w:pBdr>
          <w:bottom w:val="single" w:sz="8" w:space="6" w:color="0D7B6B"/>
        </w:pBdr>
      </w:pPr>
      <w:r>
        <w:rPr>
          <w:color w:val="888888"/>
          <w:sz w:val="18"/>
          <w:szCs w:val="18"/>
        </w:rPr>
        <w:t>Dr. Haley Pogachefsky, OTD, OTR/</w:t>
      </w:r>
      <w:proofErr w:type="gramStart"/>
      <w:r>
        <w:rPr>
          <w:color w:val="888888"/>
          <w:sz w:val="18"/>
          <w:szCs w:val="18"/>
        </w:rPr>
        <w:t>L  |</w:t>
      </w:r>
      <w:proofErr w:type="gramEnd"/>
      <w:r>
        <w:rPr>
          <w:color w:val="888888"/>
          <w:sz w:val="18"/>
          <w:szCs w:val="18"/>
        </w:rPr>
        <w:t xml:space="preserve">  Hummingbird </w:t>
      </w:r>
      <w:proofErr w:type="gramStart"/>
      <w:r>
        <w:rPr>
          <w:color w:val="888888"/>
          <w:sz w:val="18"/>
          <w:szCs w:val="18"/>
        </w:rPr>
        <w:t>OT  |</w:t>
      </w:r>
      <w:proofErr w:type="gramEnd"/>
      <w:r>
        <w:rPr>
          <w:color w:val="888888"/>
          <w:sz w:val="18"/>
          <w:szCs w:val="18"/>
        </w:rPr>
        <w:t xml:space="preserve">  hummingbirdot.com</w:t>
      </w:r>
    </w:p>
    <w:p w14:paraId="052CB052" w14:textId="472CC8F9" w:rsidR="00943CBE" w:rsidRDefault="00000000">
      <w:pPr>
        <w:pBdr>
          <w:top w:val="single" w:sz="1" w:space="0" w:color="0D7B6B"/>
          <w:bottom w:val="single" w:sz="1" w:space="0" w:color="0D7B6B"/>
        </w:pBdr>
        <w:shd w:val="clear" w:color="auto" w:fill="0D7B6B"/>
        <w:spacing w:before="80" w:after="80"/>
        <w:jc w:val="center"/>
      </w:pPr>
      <w:r>
        <w:rPr>
          <w:color w:val="FFFFFF"/>
          <w:sz w:val="22"/>
          <w:szCs w:val="22"/>
        </w:rPr>
        <w:t xml:space="preserve">Neurodivergence is </w:t>
      </w:r>
      <w:r>
        <w:rPr>
          <w:b/>
          <w:bCs/>
          <w:i/>
          <w:iCs/>
          <w:color w:val="FFFFFF"/>
          <w:sz w:val="22"/>
          <w:szCs w:val="22"/>
        </w:rPr>
        <w:t>not</w:t>
      </w:r>
      <w:r>
        <w:rPr>
          <w:color w:val="FFFFFF"/>
          <w:sz w:val="22"/>
          <w:szCs w:val="22"/>
        </w:rPr>
        <w:t xml:space="preserve"> an excuse </w:t>
      </w:r>
      <w:r w:rsidR="00C02697">
        <w:rPr>
          <w:color w:val="FFFFFF"/>
          <w:sz w:val="22"/>
          <w:szCs w:val="22"/>
        </w:rPr>
        <w:t xml:space="preserve">to not engage </w:t>
      </w:r>
      <w:r>
        <w:rPr>
          <w:color w:val="FFFFFF"/>
          <w:sz w:val="22"/>
          <w:szCs w:val="22"/>
        </w:rPr>
        <w:t>— it's a lens to collaboratively understand what participation looks like for each person.</w:t>
      </w:r>
    </w:p>
    <w:p w14:paraId="7019992D" w14:textId="5F361C85" w:rsidR="00943CBE" w:rsidRDefault="00000000" w:rsidP="000D65BD">
      <w:pPr>
        <w:pBdr>
          <w:bottom w:val="single" w:sz="6" w:space="4" w:color="0D7B6B"/>
        </w:pBdr>
        <w:spacing w:before="260" w:after="80"/>
      </w:pPr>
      <w:r>
        <w:rPr>
          <w:b/>
          <w:bCs/>
          <w:color w:val="0D7B6B"/>
          <w:sz w:val="26"/>
          <w:szCs w:val="26"/>
        </w:rPr>
        <w:t>Shared Vocabulary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6365"/>
      </w:tblGrid>
      <w:tr w:rsidR="00943CBE" w14:paraId="16C25810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646E4" w14:textId="77777777" w:rsidR="00943CBE" w:rsidRDefault="00000000">
            <w:r>
              <w:rPr>
                <w:b/>
                <w:bCs/>
                <w:color w:val="FFFFFF"/>
              </w:rPr>
              <w:t>Term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A4FBF" w14:textId="77777777" w:rsidR="00943CBE" w:rsidRDefault="00000000">
            <w:r>
              <w:rPr>
                <w:b/>
                <w:bCs/>
                <w:color w:val="FFFFFF"/>
              </w:rPr>
              <w:t>Definition</w:t>
            </w:r>
          </w:p>
        </w:tc>
      </w:tr>
      <w:tr w:rsidR="00943CBE" w14:paraId="2FB6AF5A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8B91316" w14:textId="77777777" w:rsidR="00943CBE" w:rsidRDefault="00000000">
            <w:r>
              <w:rPr>
                <w:b/>
                <w:bCs/>
                <w:color w:val="0D7B6B"/>
                <w:sz w:val="19"/>
                <w:szCs w:val="19"/>
              </w:rPr>
              <w:t>Neurodivergence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1E1274" w14:textId="77777777" w:rsidR="00943CBE" w:rsidRDefault="00000000">
            <w:r>
              <w:rPr>
                <w:color w:val="444444"/>
                <w:sz w:val="19"/>
                <w:szCs w:val="19"/>
              </w:rPr>
              <w:t>Natural variations in how our nervous systems experience, interpret, and respond to the world</w:t>
            </w:r>
          </w:p>
        </w:tc>
      </w:tr>
      <w:tr w:rsidR="00943CBE" w14:paraId="1D459445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E71E6EA" w14:textId="77777777" w:rsidR="00943CBE" w:rsidRDefault="00000000">
            <w:r>
              <w:rPr>
                <w:b/>
                <w:bCs/>
                <w:color w:val="0D7B6B"/>
                <w:sz w:val="19"/>
                <w:szCs w:val="19"/>
              </w:rPr>
              <w:t>Overstimulated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2B462F8" w14:textId="77777777" w:rsidR="00943CBE" w:rsidRDefault="00000000">
            <w:r>
              <w:rPr>
                <w:color w:val="444444"/>
                <w:sz w:val="19"/>
                <w:szCs w:val="19"/>
              </w:rPr>
              <w:t>A real nervous system shutdown in response to too much sensory or cognitive input — not drama</w:t>
            </w:r>
          </w:p>
        </w:tc>
      </w:tr>
      <w:tr w:rsidR="00943CBE" w14:paraId="02749F1E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55DC2F" w14:textId="77777777" w:rsidR="00943CBE" w:rsidRDefault="00000000">
            <w:r>
              <w:rPr>
                <w:b/>
                <w:bCs/>
                <w:color w:val="0D7B6B"/>
                <w:sz w:val="19"/>
                <w:szCs w:val="19"/>
              </w:rPr>
              <w:t>Anxiety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ECA4A2" w14:textId="77777777" w:rsidR="00943CBE" w:rsidRDefault="00000000">
            <w:r>
              <w:rPr>
                <w:color w:val="444444"/>
                <w:sz w:val="19"/>
                <w:szCs w:val="19"/>
              </w:rPr>
              <w:t>The body's alarm system, often louder in neurodivergent brains — not overreacting</w:t>
            </w:r>
          </w:p>
        </w:tc>
      </w:tr>
      <w:tr w:rsidR="00943CBE" w14:paraId="13A7E7AB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08E138" w14:textId="77777777" w:rsidR="00943CBE" w:rsidRDefault="00000000">
            <w:r>
              <w:rPr>
                <w:b/>
                <w:bCs/>
                <w:color w:val="0D7B6B"/>
                <w:sz w:val="19"/>
                <w:szCs w:val="19"/>
              </w:rPr>
              <w:t>ADHD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2B4F857" w14:textId="77777777" w:rsidR="00943CBE" w:rsidRDefault="00000000">
            <w:r>
              <w:rPr>
                <w:color w:val="444444"/>
                <w:sz w:val="19"/>
                <w:szCs w:val="19"/>
              </w:rPr>
              <w:t>A neurodevelopmental condition impacting attention, impulsivity, sensory processing, EF, and emotional regulation</w:t>
            </w:r>
          </w:p>
        </w:tc>
      </w:tr>
      <w:tr w:rsidR="00943CBE" w14:paraId="25297F4C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6F383B" w14:textId="77777777" w:rsidR="00943CBE" w:rsidRDefault="00000000">
            <w:r>
              <w:rPr>
                <w:b/>
                <w:bCs/>
                <w:color w:val="0D7B6B"/>
                <w:sz w:val="19"/>
                <w:szCs w:val="19"/>
              </w:rPr>
              <w:t>Autism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4CCF03F" w14:textId="77777777" w:rsidR="00943CBE" w:rsidRDefault="00000000">
            <w:r>
              <w:rPr>
                <w:color w:val="444444"/>
                <w:sz w:val="19"/>
                <w:szCs w:val="19"/>
              </w:rPr>
              <w:t>A developmental disability affecting communication, social relationships, flexibility, and sensory processing</w:t>
            </w:r>
          </w:p>
        </w:tc>
      </w:tr>
      <w:tr w:rsidR="00943CBE" w14:paraId="205B0D9B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055B5A" w14:textId="77777777" w:rsidR="00943CBE" w:rsidRDefault="00000000">
            <w:r>
              <w:rPr>
                <w:b/>
                <w:bCs/>
                <w:color w:val="0D7B6B"/>
                <w:sz w:val="19"/>
                <w:szCs w:val="19"/>
              </w:rPr>
              <w:t>Executive Functioning (EF)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8E763F" w14:textId="77777777" w:rsidR="00943CBE" w:rsidRDefault="00000000">
            <w:r>
              <w:rPr>
                <w:color w:val="444444"/>
                <w:sz w:val="19"/>
                <w:szCs w:val="19"/>
              </w:rPr>
              <w:t>The brain's management system: planning, focus, time management, impulse control, multitasking</w:t>
            </w:r>
          </w:p>
        </w:tc>
      </w:tr>
      <w:tr w:rsidR="00943CBE" w14:paraId="4F2AEDD5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25A80E" w14:textId="77777777" w:rsidR="00943CBE" w:rsidRDefault="00000000">
            <w:r>
              <w:rPr>
                <w:b/>
                <w:bCs/>
                <w:color w:val="0D7B6B"/>
                <w:sz w:val="19"/>
                <w:szCs w:val="19"/>
              </w:rPr>
              <w:t>Self-Care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AD1C7F" w14:textId="77777777" w:rsidR="00943CBE" w:rsidRDefault="00000000">
            <w:r>
              <w:rPr>
                <w:color w:val="444444"/>
                <w:sz w:val="19"/>
                <w:szCs w:val="19"/>
              </w:rPr>
              <w:t>Proactive strategies that restore and protect nervous system regulation — not scrolling</w:t>
            </w:r>
          </w:p>
        </w:tc>
      </w:tr>
      <w:tr w:rsidR="00943CBE" w14:paraId="3B1B6A7F" w14:textId="77777777">
        <w:tc>
          <w:tcPr>
            <w:tcW w:w="2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CF2D8F9" w14:textId="77777777" w:rsidR="00943CBE" w:rsidRDefault="00000000">
            <w:r>
              <w:rPr>
                <w:b/>
                <w:bCs/>
                <w:color w:val="0D7B6B"/>
                <w:sz w:val="19"/>
                <w:szCs w:val="19"/>
              </w:rPr>
              <w:t>Gaslighting</w:t>
            </w:r>
          </w:p>
        </w:tc>
        <w:tc>
          <w:tcPr>
            <w:tcW w:w="63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B7AA511" w14:textId="77777777" w:rsidR="00943CBE" w:rsidRDefault="00000000">
            <w:r>
              <w:rPr>
                <w:color w:val="444444"/>
                <w:sz w:val="19"/>
                <w:szCs w:val="19"/>
              </w:rPr>
              <w:t>Systematic manipulation of truth that makes a person doubt their own experience of reality</w:t>
            </w:r>
          </w:p>
        </w:tc>
      </w:tr>
    </w:tbl>
    <w:p w14:paraId="6D095E96" w14:textId="77777777" w:rsidR="00943CBE" w:rsidRDefault="00000000">
      <w:pPr>
        <w:pBdr>
          <w:bottom w:val="single" w:sz="6" w:space="4" w:color="0D7B6B"/>
        </w:pBdr>
        <w:spacing w:before="260" w:after="80"/>
      </w:pPr>
      <w:r>
        <w:rPr>
          <w:b/>
          <w:bCs/>
          <w:color w:val="0D7B6B"/>
          <w:sz w:val="26"/>
          <w:szCs w:val="26"/>
        </w:rPr>
        <w:t>Universal Design for Learning (UDL)</w:t>
      </w:r>
    </w:p>
    <w:p w14:paraId="5F83B0E7" w14:textId="39F105EA" w:rsidR="00943CBE" w:rsidRDefault="00000000" w:rsidP="000D65BD">
      <w:pPr>
        <w:spacing w:before="40" w:after="40"/>
      </w:pPr>
      <w:r>
        <w:rPr>
          <w:color w:val="444444"/>
        </w:rPr>
        <w:t>UDL benefits everyone — not just people with a diagnosis.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2"/>
      </w:tblGrid>
      <w:tr w:rsidR="001D1CAB" w14:paraId="04F42CBF" w14:textId="77777777" w:rsidTr="001D1CAB">
        <w:trPr>
          <w:trHeight w:val="223"/>
        </w:trPr>
        <w:tc>
          <w:tcPr>
            <w:tcW w:w="93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66762" w14:textId="77777777" w:rsidR="001D1CAB" w:rsidRDefault="001D1CAB">
            <w:r>
              <w:rPr>
                <w:b/>
                <w:bCs/>
                <w:color w:val="FFFFFF"/>
              </w:rPr>
              <w:t>Engagement — the WHY</w:t>
            </w:r>
          </w:p>
        </w:tc>
      </w:tr>
      <w:tr w:rsidR="001D1CAB" w14:paraId="64F92D12" w14:textId="77777777" w:rsidTr="001D1CAB">
        <w:trPr>
          <w:trHeight w:val="206"/>
        </w:trPr>
        <w:tc>
          <w:tcPr>
            <w:tcW w:w="93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654161" w14:textId="77777777" w:rsidR="001D1CAB" w:rsidRDefault="001D1CAB">
            <w:r>
              <w:rPr>
                <w:color w:val="444444"/>
                <w:sz w:val="19"/>
                <w:szCs w:val="19"/>
              </w:rPr>
              <w:t>Connect training content to staff's own lives</w:t>
            </w:r>
          </w:p>
        </w:tc>
      </w:tr>
      <w:tr w:rsidR="001D1CAB" w14:paraId="1E5F3872" w14:textId="77777777" w:rsidTr="001D1CAB">
        <w:trPr>
          <w:trHeight w:val="206"/>
        </w:trPr>
        <w:tc>
          <w:tcPr>
            <w:tcW w:w="93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43096B" w14:textId="77777777" w:rsidR="001D1CAB" w:rsidRDefault="001D1CAB">
            <w:r>
              <w:rPr>
                <w:color w:val="444444"/>
                <w:sz w:val="19"/>
                <w:szCs w:val="19"/>
              </w:rPr>
              <w:t>Offer choices in how they participate</w:t>
            </w:r>
          </w:p>
        </w:tc>
      </w:tr>
      <w:tr w:rsidR="001D1CAB" w14:paraId="1ACF41CE" w14:textId="77777777" w:rsidTr="001D1CAB">
        <w:trPr>
          <w:trHeight w:val="206"/>
        </w:trPr>
        <w:tc>
          <w:tcPr>
            <w:tcW w:w="93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053006" w14:textId="77777777" w:rsidR="001D1CAB" w:rsidRDefault="001D1CAB">
            <w:r>
              <w:rPr>
                <w:color w:val="444444"/>
                <w:sz w:val="19"/>
                <w:szCs w:val="19"/>
              </w:rPr>
              <w:t>Explain why each topic matters to their actual job</w:t>
            </w:r>
          </w:p>
        </w:tc>
      </w:tr>
    </w:tbl>
    <w:p w14:paraId="1C1C4904" w14:textId="77777777" w:rsidR="00943CBE" w:rsidRDefault="00943CBE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D1CAB" w14:paraId="053932B9" w14:textId="77777777" w:rsidTr="001259AF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0E40A" w14:textId="77777777" w:rsidR="001D1CAB" w:rsidRDefault="001D1CAB" w:rsidP="001259AF">
            <w:r>
              <w:rPr>
                <w:b/>
                <w:bCs/>
                <w:color w:val="FFFFFF"/>
              </w:rPr>
              <w:t>Representation — the WHAT</w:t>
            </w:r>
          </w:p>
        </w:tc>
      </w:tr>
      <w:tr w:rsidR="001D1CAB" w14:paraId="17D38A3A" w14:textId="77777777" w:rsidTr="001259AF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B8393" w14:textId="77777777" w:rsidR="001D1CAB" w:rsidRDefault="001D1CAB" w:rsidP="001259AF">
            <w:r>
              <w:rPr>
                <w:color w:val="444444"/>
                <w:sz w:val="19"/>
                <w:szCs w:val="19"/>
              </w:rPr>
              <w:t>Pair verbal instructions with written/visual versions</w:t>
            </w:r>
          </w:p>
        </w:tc>
      </w:tr>
      <w:tr w:rsidR="001D1CAB" w14:paraId="78EBE12E" w14:textId="77777777" w:rsidTr="001259AF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A953C" w14:textId="77777777" w:rsidR="001D1CAB" w:rsidRDefault="001D1CAB" w:rsidP="001259AF">
            <w:r>
              <w:rPr>
                <w:color w:val="444444"/>
                <w:sz w:val="19"/>
                <w:szCs w:val="19"/>
              </w:rPr>
              <w:t xml:space="preserve">Chunk long sessions with clear </w:t>
            </w:r>
            <w:proofErr w:type="gramStart"/>
            <w:r>
              <w:rPr>
                <w:color w:val="444444"/>
                <w:sz w:val="19"/>
                <w:szCs w:val="19"/>
              </w:rPr>
              <w:t>mini-goals</w:t>
            </w:r>
            <w:proofErr w:type="gramEnd"/>
          </w:p>
        </w:tc>
      </w:tr>
      <w:tr w:rsidR="001D1CAB" w14:paraId="5A30A426" w14:textId="77777777" w:rsidTr="001259AF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2A9F5F" w14:textId="77777777" w:rsidR="001D1CAB" w:rsidRDefault="001D1CAB" w:rsidP="001259AF">
            <w:r>
              <w:rPr>
                <w:color w:val="444444"/>
                <w:sz w:val="19"/>
                <w:szCs w:val="19"/>
              </w:rPr>
              <w:t>Build in movement breaks every 20–30 minutes</w:t>
            </w:r>
          </w:p>
        </w:tc>
      </w:tr>
    </w:tbl>
    <w:p w14:paraId="027E2112" w14:textId="77777777" w:rsidR="001D1CAB" w:rsidRDefault="001D1CAB"/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2"/>
      </w:tblGrid>
      <w:tr w:rsidR="001D1CAB" w14:paraId="585809E3" w14:textId="77777777" w:rsidTr="001259AF">
        <w:trPr>
          <w:trHeight w:val="223"/>
        </w:trPr>
        <w:tc>
          <w:tcPr>
            <w:tcW w:w="93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F19A8" w14:textId="681D99C4" w:rsidR="001D1CAB" w:rsidRDefault="001D1CAB" w:rsidP="001259AF">
            <w:r>
              <w:rPr>
                <w:b/>
                <w:bCs/>
                <w:color w:val="FFFFFF"/>
              </w:rPr>
              <w:t>Expression</w:t>
            </w:r>
            <w:r>
              <w:rPr>
                <w:b/>
                <w:bCs/>
                <w:color w:val="FFFFFF"/>
              </w:rPr>
              <w:t xml:space="preserve"> — the </w:t>
            </w:r>
            <w:r>
              <w:rPr>
                <w:b/>
                <w:bCs/>
                <w:color w:val="FFFFFF"/>
              </w:rPr>
              <w:t>WHAT</w:t>
            </w:r>
          </w:p>
        </w:tc>
      </w:tr>
      <w:tr w:rsidR="001D1CAB" w14:paraId="03F3CC35" w14:textId="77777777" w:rsidTr="001259AF">
        <w:trPr>
          <w:trHeight w:val="206"/>
        </w:trPr>
        <w:tc>
          <w:tcPr>
            <w:tcW w:w="93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802AB9" w14:textId="231CE378" w:rsidR="001D1CAB" w:rsidRDefault="001D1CAB" w:rsidP="001259AF">
            <w:r>
              <w:rPr>
                <w:color w:val="444444"/>
                <w:sz w:val="19"/>
                <w:szCs w:val="19"/>
              </w:rPr>
              <w:t>Multiple ways to show learning: discussion, demonstration, written reflection, observation</w:t>
            </w:r>
          </w:p>
        </w:tc>
      </w:tr>
      <w:tr w:rsidR="001D1CAB" w14:paraId="500FE032" w14:textId="77777777" w:rsidTr="001259AF">
        <w:trPr>
          <w:trHeight w:val="206"/>
        </w:trPr>
        <w:tc>
          <w:tcPr>
            <w:tcW w:w="93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EDCE4B" w14:textId="10B0B959" w:rsidR="001D1CAB" w:rsidRDefault="001D1CAB" w:rsidP="001259AF">
            <w:r>
              <w:rPr>
                <w:color w:val="444444"/>
                <w:sz w:val="19"/>
                <w:szCs w:val="19"/>
              </w:rPr>
              <w:t>Not everyone shows what they know the same way</w:t>
            </w:r>
          </w:p>
        </w:tc>
      </w:tr>
      <w:tr w:rsidR="001D1CAB" w14:paraId="2E79CBF4" w14:textId="77777777" w:rsidTr="001259AF">
        <w:trPr>
          <w:trHeight w:val="206"/>
        </w:trPr>
        <w:tc>
          <w:tcPr>
            <w:tcW w:w="939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8CCE9" w14:textId="77777777" w:rsidR="001D1CAB" w:rsidRDefault="001D1CAB" w:rsidP="001259AF">
            <w:r>
              <w:rPr>
                <w:color w:val="444444"/>
                <w:sz w:val="19"/>
                <w:szCs w:val="19"/>
              </w:rPr>
              <w:t>Explain why each topic matters to their actual job</w:t>
            </w:r>
          </w:p>
        </w:tc>
      </w:tr>
    </w:tbl>
    <w:p w14:paraId="5DE0AE93" w14:textId="77777777" w:rsidR="00943CBE" w:rsidRDefault="00943CBE"/>
    <w:p w14:paraId="0F9626FB" w14:textId="3C2228F3" w:rsidR="00943CBE" w:rsidRDefault="00000000">
      <w:pPr>
        <w:spacing w:before="140" w:after="40"/>
      </w:pPr>
      <w:r>
        <w:rPr>
          <w:b/>
          <w:bCs/>
          <w:color w:val="2D2D2D"/>
          <w:sz w:val="22"/>
          <w:szCs w:val="22"/>
        </w:rPr>
        <w:t>Quick UDL wins for staff training:</w:t>
      </w:r>
    </w:p>
    <w:p w14:paraId="0E621C0A" w14:textId="77777777" w:rsidR="00943CB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State the agenda up front — provide it in writing if possible</w:t>
      </w:r>
    </w:p>
    <w:p w14:paraId="64DA6F97" w14:textId="77777777" w:rsidR="00943CB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Dim harsh lighting; offer earplugs for loud activities</w:t>
      </w:r>
    </w:p>
    <w:p w14:paraId="2AF7EA65" w14:textId="77777777" w:rsidR="00943CB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Allow doodling, movement, and fidgets during listening — these support focus</w:t>
      </w:r>
    </w:p>
    <w:p w14:paraId="03E7E5CF" w14:textId="77777777" w:rsidR="00943CB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Use sans-serif fonts (Arial, Helvetica) for accessibility</w:t>
      </w:r>
    </w:p>
    <w:p w14:paraId="196FE5C9" w14:textId="0A275958" w:rsidR="000D65BD" w:rsidRPr="001D1CAB" w:rsidRDefault="00000000" w:rsidP="001D1CAB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Give a heads-up before transitions or loud activities</w:t>
      </w:r>
    </w:p>
    <w:p w14:paraId="1248116C" w14:textId="4BE48930" w:rsidR="00943CBE" w:rsidRDefault="00000000">
      <w:pPr>
        <w:pBdr>
          <w:bottom w:val="single" w:sz="6" w:space="4" w:color="0D7B6B"/>
        </w:pBdr>
        <w:spacing w:before="260" w:after="80"/>
      </w:pPr>
      <w:r>
        <w:rPr>
          <w:b/>
          <w:bCs/>
          <w:color w:val="0D7B6B"/>
          <w:sz w:val="26"/>
          <w:szCs w:val="26"/>
        </w:rPr>
        <w:lastRenderedPageBreak/>
        <w:t>The Sensory Strategy Buffet</w:t>
      </w:r>
    </w:p>
    <w:p w14:paraId="71D113D4" w14:textId="77777777" w:rsidR="00943CBE" w:rsidRDefault="00000000">
      <w:pPr>
        <w:spacing w:before="40" w:after="40"/>
      </w:pPr>
      <w:r>
        <w:rPr>
          <w:color w:val="444444"/>
        </w:rPr>
        <w:t>Different brains, different strategies. Offer options — not one-size-fits-all.</w:t>
      </w:r>
    </w:p>
    <w:p w14:paraId="7CF2A3AC" w14:textId="77777777" w:rsidR="00943CBE" w:rsidRDefault="00943CBE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43CBE" w14:paraId="3AD1308B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7E00D6" w14:textId="77777777" w:rsidR="00943CBE" w:rsidRDefault="00000000">
            <w:pPr>
              <w:spacing w:after="60"/>
            </w:pPr>
            <w:r>
              <w:rPr>
                <w:b/>
                <w:bCs/>
                <w:color w:val="0D7B6B"/>
              </w:rPr>
              <w:t>Movement Seekers</w:t>
            </w:r>
          </w:p>
          <w:p w14:paraId="13F2D541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Pacing during check-ins</w:t>
            </w:r>
          </w:p>
          <w:p w14:paraId="65EBEB56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Stand-up option at meetings</w:t>
            </w:r>
          </w:p>
          <w:p w14:paraId="26B04272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Walk-and-talk supervision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7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F1E116" w14:textId="77777777" w:rsidR="00943CBE" w:rsidRDefault="00000000">
            <w:pPr>
              <w:spacing w:after="60"/>
            </w:pPr>
            <w:r>
              <w:rPr>
                <w:b/>
                <w:bCs/>
                <w:color w:val="0D7B6B"/>
              </w:rPr>
              <w:t>Sensory Avoiders</w:t>
            </w:r>
          </w:p>
          <w:p w14:paraId="2454E262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Quiet space to decompress</w:t>
            </w:r>
          </w:p>
          <w:p w14:paraId="677D97D3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Noise-reducing headphones</w:t>
            </w:r>
          </w:p>
          <w:p w14:paraId="58366BC4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Previewing &amp; naming transitions</w:t>
            </w:r>
          </w:p>
        </w:tc>
      </w:tr>
      <w:tr w:rsidR="00943CBE" w14:paraId="5DF8C981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402562" w14:textId="77777777" w:rsidR="00943CBE" w:rsidRDefault="00000000">
            <w:pPr>
              <w:spacing w:after="60"/>
            </w:pPr>
            <w:r>
              <w:rPr>
                <w:b/>
                <w:bCs/>
                <w:color w:val="0D7B6B"/>
              </w:rPr>
              <w:t>Input Seekers</w:t>
            </w:r>
          </w:p>
          <w:p w14:paraId="65E6CEC1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Fidget tools in pockets</w:t>
            </w:r>
          </w:p>
          <w:p w14:paraId="6296BE1E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Chewing gum during training</w:t>
            </w:r>
          </w:p>
          <w:p w14:paraId="4C087657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Lap pad or weighted backpack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B0C197" w14:textId="77777777" w:rsidR="00943CBE" w:rsidRDefault="00000000">
            <w:pPr>
              <w:spacing w:after="60"/>
            </w:pPr>
            <w:r>
              <w:rPr>
                <w:b/>
                <w:bCs/>
                <w:color w:val="0D7B6B"/>
              </w:rPr>
              <w:t>Routine Lovers</w:t>
            </w:r>
          </w:p>
          <w:p w14:paraId="46FFC3D4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Predictable daily schedule</w:t>
            </w:r>
          </w:p>
          <w:p w14:paraId="5D086D29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Visual checklists for tasks</w:t>
            </w:r>
          </w:p>
          <w:p w14:paraId="2750B33C" w14:textId="77777777" w:rsidR="00943CBE" w:rsidRDefault="00000000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color w:val="444444"/>
                <w:sz w:val="18"/>
                <w:szCs w:val="18"/>
              </w:rPr>
              <w:t>Consistent supervisor for debrief</w:t>
            </w:r>
          </w:p>
        </w:tc>
      </w:tr>
    </w:tbl>
    <w:p w14:paraId="2C57495C" w14:textId="77777777" w:rsidR="00943CBE" w:rsidRDefault="00943CBE"/>
    <w:p w14:paraId="2BA60CB0" w14:textId="77777777" w:rsidR="00943CBE" w:rsidRDefault="00000000">
      <w:pPr>
        <w:pBdr>
          <w:bottom w:val="single" w:sz="6" w:space="4" w:color="0D7B6B"/>
        </w:pBdr>
        <w:spacing w:before="260" w:after="80"/>
      </w:pPr>
      <w:r>
        <w:rPr>
          <w:b/>
          <w:bCs/>
          <w:color w:val="0D7B6B"/>
          <w:sz w:val="26"/>
          <w:szCs w:val="26"/>
        </w:rPr>
        <w:t>Teaching Real Self-Care</w:t>
      </w:r>
    </w:p>
    <w:p w14:paraId="1C41939B" w14:textId="77777777" w:rsidR="00943CBE" w:rsidRDefault="00943CBE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43CBE" w14:paraId="07D88A9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868B8" w14:textId="77777777" w:rsidR="00943CBE" w:rsidRDefault="00000000">
            <w:r>
              <w:rPr>
                <w:b/>
                <w:bCs/>
                <w:color w:val="FFFFFF"/>
              </w:rPr>
              <w:t>Self-Care is NOT...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B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6124B" w14:textId="77777777" w:rsidR="00943CBE" w:rsidRDefault="00000000">
            <w:r>
              <w:rPr>
                <w:b/>
                <w:bCs/>
                <w:color w:val="FFFFFF"/>
              </w:rPr>
              <w:t>Real Self-Care looks like...</w:t>
            </w:r>
          </w:p>
        </w:tc>
      </w:tr>
      <w:tr w:rsidR="00943CBE" w14:paraId="2AF59434" w14:textId="77777777" w:rsidTr="001D1CAB">
        <w:trPr>
          <w:trHeight w:val="262"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4A4177" w14:textId="77777777" w:rsidR="00943CBE" w:rsidRDefault="00000000">
            <w:r>
              <w:rPr>
                <w:color w:val="444444"/>
                <w:sz w:val="19"/>
                <w:szCs w:val="19"/>
              </w:rPr>
              <w:t>"Just push through it"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BE2DF3" w14:textId="77777777" w:rsidR="00943CBE" w:rsidRDefault="00000000">
            <w:r>
              <w:rPr>
                <w:color w:val="444444"/>
                <w:sz w:val="19"/>
                <w:szCs w:val="19"/>
              </w:rPr>
              <w:t>Co-regulation with a trusted colleague</w:t>
            </w:r>
          </w:p>
        </w:tc>
      </w:tr>
      <w:tr w:rsidR="00943CBE" w14:paraId="6EF9750E" w14:textId="77777777" w:rsidTr="001D1CAB">
        <w:trPr>
          <w:trHeight w:val="244"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4348F6" w14:textId="77777777" w:rsidR="00943CBE" w:rsidRDefault="00000000">
            <w:r>
              <w:rPr>
                <w:color w:val="444444"/>
                <w:sz w:val="19"/>
                <w:szCs w:val="19"/>
              </w:rPr>
              <w:t>Vague advice to rest more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52D670" w14:textId="77777777" w:rsidR="00943CBE" w:rsidRDefault="00000000">
            <w:r>
              <w:rPr>
                <w:color w:val="444444"/>
                <w:sz w:val="19"/>
                <w:szCs w:val="19"/>
              </w:rPr>
              <w:t>Nervous system resets between interactions</w:t>
            </w:r>
          </w:p>
        </w:tc>
      </w:tr>
      <w:tr w:rsidR="00943CBE" w14:paraId="2DB1B7A2" w14:textId="77777777" w:rsidTr="001D1CAB">
        <w:trPr>
          <w:trHeight w:val="316"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0C895A" w14:textId="77777777" w:rsidR="00943CBE" w:rsidRDefault="00000000">
            <w:r>
              <w:rPr>
                <w:color w:val="444444"/>
                <w:sz w:val="19"/>
                <w:szCs w:val="19"/>
              </w:rPr>
              <w:t>Ignoring sensory needs until crisis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FE37DB" w14:textId="77777777" w:rsidR="00943CBE" w:rsidRDefault="00000000">
            <w:r>
              <w:rPr>
                <w:color w:val="444444"/>
                <w:sz w:val="19"/>
                <w:szCs w:val="19"/>
              </w:rPr>
              <w:t>Personalized sensory strategies</w:t>
            </w:r>
          </w:p>
        </w:tc>
      </w:tr>
      <w:tr w:rsidR="00943CBE" w14:paraId="69473A3A" w14:textId="77777777" w:rsidTr="001D1CAB">
        <w:trPr>
          <w:trHeight w:val="253"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DE8AFC" w14:textId="77777777" w:rsidR="00943CBE" w:rsidRDefault="00000000">
            <w:r>
              <w:rPr>
                <w:color w:val="444444"/>
                <w:sz w:val="19"/>
                <w:szCs w:val="19"/>
              </w:rPr>
              <w:t>Only rewarding perfect performance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86A3D1" w14:textId="77777777" w:rsidR="00943CBE" w:rsidRDefault="00000000">
            <w:r>
              <w:rPr>
                <w:color w:val="444444"/>
                <w:sz w:val="19"/>
                <w:szCs w:val="19"/>
              </w:rPr>
              <w:t>Permission to use your own tools — no shame</w:t>
            </w:r>
          </w:p>
        </w:tc>
      </w:tr>
    </w:tbl>
    <w:p w14:paraId="6C91B0D6" w14:textId="77777777" w:rsidR="00943CBE" w:rsidRDefault="00943CBE"/>
    <w:p w14:paraId="613F806F" w14:textId="77777777" w:rsidR="000D65BD" w:rsidRDefault="00000000" w:rsidP="000D65BD">
      <w:pPr>
        <w:spacing w:before="60" w:after="60"/>
        <w:jc w:val="center"/>
      </w:pPr>
      <w:r>
        <w:rPr>
          <w:b/>
          <w:bCs/>
          <w:color w:val="0D7B6B"/>
        </w:rPr>
        <w:t xml:space="preserve">Regulated staff </w:t>
      </w:r>
      <w:r>
        <w:rPr>
          <w:color w:val="0D7B6B"/>
        </w:rPr>
        <w:t>→</w:t>
      </w:r>
      <w:r>
        <w:rPr>
          <w:b/>
          <w:bCs/>
          <w:color w:val="0D7B6B"/>
        </w:rPr>
        <w:t xml:space="preserve"> regulated campers.</w:t>
      </w:r>
    </w:p>
    <w:p w14:paraId="64F1AA16" w14:textId="414DD05E" w:rsidR="00943CBE" w:rsidRDefault="00000000" w:rsidP="000D65BD">
      <w:pPr>
        <w:spacing w:before="60" w:after="60"/>
      </w:pPr>
      <w:r>
        <w:rPr>
          <w:b/>
          <w:bCs/>
          <w:color w:val="0D7B6B"/>
          <w:sz w:val="26"/>
          <w:szCs w:val="26"/>
        </w:rPr>
        <w:t>Director Takeaways</w:t>
      </w:r>
    </w:p>
    <w:p w14:paraId="2616F013" w14:textId="77777777" w:rsidR="00943CB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44444"/>
        </w:rPr>
        <w:t>Use shared vocabulary — help staff name &amp; communicate what they're experiencing</w:t>
      </w:r>
    </w:p>
    <w:p w14:paraId="5904D9D3" w14:textId="77777777" w:rsidR="00943CB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44444"/>
        </w:rPr>
        <w:t>Apply UDL to training design — vary formats and provide options</w:t>
      </w:r>
    </w:p>
    <w:p w14:paraId="2A255416" w14:textId="77777777" w:rsidR="00943CB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44444"/>
        </w:rPr>
        <w:t>Create a sensory-friendly environment — make tools available and normalize their use</w:t>
      </w:r>
    </w:p>
    <w:p w14:paraId="7517A110" w14:textId="77777777" w:rsidR="00943CB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44444"/>
        </w:rPr>
        <w:t>Model real self-care — leaders set the nervous system tone for the whole team</w:t>
      </w:r>
    </w:p>
    <w:p w14:paraId="3687C0FB" w14:textId="48B15830" w:rsidR="00943CBE" w:rsidRDefault="00000000" w:rsidP="003C68EC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44444"/>
        </w:rPr>
        <w:t>Hold expectations AND offer support — neurodivergence is a lens, not an excuse</w:t>
      </w:r>
    </w:p>
    <w:p w14:paraId="11032CE9" w14:textId="77777777" w:rsidR="00943CBE" w:rsidRDefault="00000000">
      <w:pPr>
        <w:pBdr>
          <w:bottom w:val="single" w:sz="6" w:space="4" w:color="0D7B6B"/>
        </w:pBdr>
        <w:spacing w:before="260" w:after="80"/>
      </w:pPr>
      <w:r>
        <w:rPr>
          <w:b/>
          <w:bCs/>
          <w:color w:val="0D7B6B"/>
          <w:sz w:val="26"/>
          <w:szCs w:val="26"/>
        </w:rPr>
        <w:t>Reflection</w:t>
      </w:r>
    </w:p>
    <w:p w14:paraId="41DEA450" w14:textId="77777777" w:rsidR="00943CBE" w:rsidRDefault="00000000">
      <w:pPr>
        <w:spacing w:before="100" w:after="40"/>
      </w:pPr>
      <w:r>
        <w:rPr>
          <w:b/>
          <w:bCs/>
          <w:i/>
          <w:iCs/>
          <w:color w:val="0D7B6B"/>
          <w:sz w:val="19"/>
          <w:szCs w:val="19"/>
        </w:rPr>
        <w:t>One thing I want to try in staff training this summer: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43CBE" w14:paraId="12EDB35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5759" w14:textId="77777777" w:rsidR="00943CBE" w:rsidRDefault="00943CBE">
            <w:pPr>
              <w:spacing w:before="200"/>
            </w:pPr>
          </w:p>
        </w:tc>
      </w:tr>
      <w:tr w:rsidR="00943CBE" w14:paraId="37E5053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11C8" w14:textId="77777777" w:rsidR="00943CBE" w:rsidRDefault="00943CBE">
            <w:pPr>
              <w:spacing w:before="200"/>
            </w:pPr>
          </w:p>
        </w:tc>
      </w:tr>
    </w:tbl>
    <w:p w14:paraId="5996407D" w14:textId="77777777" w:rsidR="00943CBE" w:rsidRDefault="00943CBE"/>
    <w:p w14:paraId="7434EE6C" w14:textId="77777777" w:rsidR="00943CBE" w:rsidRDefault="00000000">
      <w:pPr>
        <w:spacing w:before="100" w:after="40"/>
      </w:pPr>
      <w:r>
        <w:rPr>
          <w:b/>
          <w:bCs/>
          <w:i/>
          <w:iCs/>
          <w:color w:val="0D7B6B"/>
          <w:sz w:val="19"/>
          <w:szCs w:val="19"/>
        </w:rPr>
        <w:t>A staff member I want to think differently about: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43CBE" w14:paraId="2BEB376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9E78" w14:textId="77777777" w:rsidR="00943CBE" w:rsidRDefault="00943CBE">
            <w:pPr>
              <w:spacing w:before="200"/>
            </w:pPr>
          </w:p>
        </w:tc>
      </w:tr>
      <w:tr w:rsidR="00943CBE" w14:paraId="3C5DD3E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A9FA" w14:textId="77777777" w:rsidR="00943CBE" w:rsidRDefault="00943CBE">
            <w:pPr>
              <w:spacing w:before="200"/>
            </w:pPr>
          </w:p>
        </w:tc>
      </w:tr>
    </w:tbl>
    <w:p w14:paraId="02EDCBB7" w14:textId="77777777" w:rsidR="00943CBE" w:rsidRDefault="00943CBE"/>
    <w:p w14:paraId="77ACCDF2" w14:textId="77777777" w:rsidR="00943CBE" w:rsidRDefault="00000000">
      <w:pPr>
        <w:spacing w:before="100" w:after="40"/>
      </w:pPr>
      <w:r>
        <w:rPr>
          <w:b/>
          <w:bCs/>
          <w:i/>
          <w:iCs/>
          <w:color w:val="0D7B6B"/>
          <w:sz w:val="19"/>
          <w:szCs w:val="19"/>
        </w:rPr>
        <w:t>A support I can put in place before camp starts: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43CBE" w14:paraId="4685AE0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AC09" w14:textId="77777777" w:rsidR="00943CBE" w:rsidRDefault="00943CBE">
            <w:pPr>
              <w:spacing w:before="200"/>
            </w:pPr>
          </w:p>
        </w:tc>
      </w:tr>
      <w:tr w:rsidR="00943CBE" w14:paraId="111CEB6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58A8" w14:textId="77777777" w:rsidR="00943CBE" w:rsidRDefault="00943CBE">
            <w:pPr>
              <w:spacing w:before="200"/>
            </w:pPr>
          </w:p>
        </w:tc>
      </w:tr>
    </w:tbl>
    <w:p w14:paraId="7F27F93C" w14:textId="77777777" w:rsidR="00943CBE" w:rsidRDefault="00943CBE"/>
    <w:p w14:paraId="3B915FD1" w14:textId="77777777" w:rsidR="00943CBE" w:rsidRDefault="00000000">
      <w:pPr>
        <w:pBdr>
          <w:top w:val="single" w:sz="4" w:space="6" w:color="9FE1CB"/>
        </w:pBdr>
        <w:spacing w:before="160"/>
      </w:pPr>
      <w:r>
        <w:rPr>
          <w:color w:val="444444"/>
          <w:sz w:val="18"/>
          <w:szCs w:val="18"/>
        </w:rPr>
        <w:t xml:space="preserve">Questions or want to keep the conversation going?  </w:t>
      </w:r>
      <w:proofErr w:type="gramStart"/>
      <w:r>
        <w:rPr>
          <w:b/>
          <w:bCs/>
          <w:color w:val="0D7B6B"/>
          <w:sz w:val="18"/>
          <w:szCs w:val="18"/>
        </w:rPr>
        <w:t>hpogachefsky@gmail.com  |</w:t>
      </w:r>
      <w:proofErr w:type="gramEnd"/>
      <w:r>
        <w:rPr>
          <w:b/>
          <w:bCs/>
          <w:color w:val="0D7B6B"/>
          <w:sz w:val="18"/>
          <w:szCs w:val="18"/>
        </w:rPr>
        <w:t xml:space="preserve">  hummingbirdot.com</w:t>
      </w:r>
    </w:p>
    <w:sectPr w:rsidR="00943CBE" w:rsidSect="001D1CAB">
      <w:pgSz w:w="12240" w:h="15840"/>
      <w:pgMar w:top="288" w:right="288" w:bottom="288" w:left="28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252B" w14:textId="77777777" w:rsidR="00E72A08" w:rsidRDefault="00E72A08" w:rsidP="000D65BD">
      <w:r>
        <w:separator/>
      </w:r>
    </w:p>
  </w:endnote>
  <w:endnote w:type="continuationSeparator" w:id="0">
    <w:p w14:paraId="0F80F933" w14:textId="77777777" w:rsidR="00E72A08" w:rsidRDefault="00E72A08" w:rsidP="000D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CA43" w14:textId="77777777" w:rsidR="00E72A08" w:rsidRDefault="00E72A08" w:rsidP="000D65BD">
      <w:r>
        <w:separator/>
      </w:r>
    </w:p>
  </w:footnote>
  <w:footnote w:type="continuationSeparator" w:id="0">
    <w:p w14:paraId="7CB22664" w14:textId="77777777" w:rsidR="00E72A08" w:rsidRDefault="00E72A08" w:rsidP="000D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5496F"/>
    <w:multiLevelType w:val="hybridMultilevel"/>
    <w:tmpl w:val="E3DCF4A0"/>
    <w:lvl w:ilvl="0" w:tplc="2EC25796">
      <w:start w:val="1"/>
      <w:numFmt w:val="bullet"/>
      <w:lvlText w:val="•"/>
      <w:lvlJc w:val="left"/>
      <w:pPr>
        <w:ind w:left="440" w:hanging="260"/>
      </w:pPr>
    </w:lvl>
    <w:lvl w:ilvl="1" w:tplc="9A623D68">
      <w:numFmt w:val="decimal"/>
      <w:lvlText w:val=""/>
      <w:lvlJc w:val="left"/>
    </w:lvl>
    <w:lvl w:ilvl="2" w:tplc="44746478">
      <w:numFmt w:val="decimal"/>
      <w:lvlText w:val=""/>
      <w:lvlJc w:val="left"/>
    </w:lvl>
    <w:lvl w:ilvl="3" w:tplc="CD14F6E6">
      <w:numFmt w:val="decimal"/>
      <w:lvlText w:val=""/>
      <w:lvlJc w:val="left"/>
    </w:lvl>
    <w:lvl w:ilvl="4" w:tplc="79E4A212">
      <w:numFmt w:val="decimal"/>
      <w:lvlText w:val=""/>
      <w:lvlJc w:val="left"/>
    </w:lvl>
    <w:lvl w:ilvl="5" w:tplc="FAB811EE">
      <w:numFmt w:val="decimal"/>
      <w:lvlText w:val=""/>
      <w:lvlJc w:val="left"/>
    </w:lvl>
    <w:lvl w:ilvl="6" w:tplc="168695B6">
      <w:numFmt w:val="decimal"/>
      <w:lvlText w:val=""/>
      <w:lvlJc w:val="left"/>
    </w:lvl>
    <w:lvl w:ilvl="7" w:tplc="F6A2428E">
      <w:numFmt w:val="decimal"/>
      <w:lvlText w:val=""/>
      <w:lvlJc w:val="left"/>
    </w:lvl>
    <w:lvl w:ilvl="8" w:tplc="C59EB2B4">
      <w:numFmt w:val="decimal"/>
      <w:lvlText w:val=""/>
      <w:lvlJc w:val="left"/>
    </w:lvl>
  </w:abstractNum>
  <w:abstractNum w:abstractNumId="1" w15:restartNumberingAfterBreak="0">
    <w:nsid w:val="64DD3F0E"/>
    <w:multiLevelType w:val="hybridMultilevel"/>
    <w:tmpl w:val="9668ADC2"/>
    <w:lvl w:ilvl="0" w:tplc="573E4466">
      <w:start w:val="1"/>
      <w:numFmt w:val="bullet"/>
      <w:lvlText w:val="–"/>
      <w:lvlJc w:val="left"/>
      <w:pPr>
        <w:ind w:left="300" w:hanging="200"/>
      </w:pPr>
    </w:lvl>
    <w:lvl w:ilvl="1" w:tplc="6988DCBA">
      <w:numFmt w:val="decimal"/>
      <w:lvlText w:val=""/>
      <w:lvlJc w:val="left"/>
    </w:lvl>
    <w:lvl w:ilvl="2" w:tplc="7B5011DE">
      <w:numFmt w:val="decimal"/>
      <w:lvlText w:val=""/>
      <w:lvlJc w:val="left"/>
    </w:lvl>
    <w:lvl w:ilvl="3" w:tplc="B49C3F84">
      <w:numFmt w:val="decimal"/>
      <w:lvlText w:val=""/>
      <w:lvlJc w:val="left"/>
    </w:lvl>
    <w:lvl w:ilvl="4" w:tplc="3D5A15A0">
      <w:numFmt w:val="decimal"/>
      <w:lvlText w:val=""/>
      <w:lvlJc w:val="left"/>
    </w:lvl>
    <w:lvl w:ilvl="5" w:tplc="E6920A0C">
      <w:numFmt w:val="decimal"/>
      <w:lvlText w:val=""/>
      <w:lvlJc w:val="left"/>
    </w:lvl>
    <w:lvl w:ilvl="6" w:tplc="CE8C7706">
      <w:numFmt w:val="decimal"/>
      <w:lvlText w:val=""/>
      <w:lvlJc w:val="left"/>
    </w:lvl>
    <w:lvl w:ilvl="7" w:tplc="C31229FC">
      <w:numFmt w:val="decimal"/>
      <w:lvlText w:val=""/>
      <w:lvlJc w:val="left"/>
    </w:lvl>
    <w:lvl w:ilvl="8" w:tplc="1186B89C">
      <w:numFmt w:val="decimal"/>
      <w:lvlText w:val=""/>
      <w:lvlJc w:val="left"/>
    </w:lvl>
  </w:abstractNum>
  <w:abstractNum w:abstractNumId="2" w15:restartNumberingAfterBreak="0">
    <w:nsid w:val="69C4587A"/>
    <w:multiLevelType w:val="hybridMultilevel"/>
    <w:tmpl w:val="ED14D74E"/>
    <w:lvl w:ilvl="0" w:tplc="69C2CF0A">
      <w:start w:val="1"/>
      <w:numFmt w:val="bullet"/>
      <w:lvlText w:val="●"/>
      <w:lvlJc w:val="left"/>
      <w:pPr>
        <w:ind w:left="720" w:hanging="360"/>
      </w:pPr>
    </w:lvl>
    <w:lvl w:ilvl="1" w:tplc="320419FC">
      <w:start w:val="1"/>
      <w:numFmt w:val="bullet"/>
      <w:lvlText w:val="○"/>
      <w:lvlJc w:val="left"/>
      <w:pPr>
        <w:ind w:left="1440" w:hanging="360"/>
      </w:pPr>
    </w:lvl>
    <w:lvl w:ilvl="2" w:tplc="55667FF8">
      <w:start w:val="1"/>
      <w:numFmt w:val="bullet"/>
      <w:lvlText w:val="■"/>
      <w:lvlJc w:val="left"/>
      <w:pPr>
        <w:ind w:left="2160" w:hanging="360"/>
      </w:pPr>
    </w:lvl>
    <w:lvl w:ilvl="3" w:tplc="C8E47F3A">
      <w:start w:val="1"/>
      <w:numFmt w:val="bullet"/>
      <w:lvlText w:val="●"/>
      <w:lvlJc w:val="left"/>
      <w:pPr>
        <w:ind w:left="2880" w:hanging="360"/>
      </w:pPr>
    </w:lvl>
    <w:lvl w:ilvl="4" w:tplc="4198DB24">
      <w:start w:val="1"/>
      <w:numFmt w:val="bullet"/>
      <w:lvlText w:val="○"/>
      <w:lvlJc w:val="left"/>
      <w:pPr>
        <w:ind w:left="3600" w:hanging="360"/>
      </w:pPr>
    </w:lvl>
    <w:lvl w:ilvl="5" w:tplc="7C2C4830">
      <w:start w:val="1"/>
      <w:numFmt w:val="bullet"/>
      <w:lvlText w:val="■"/>
      <w:lvlJc w:val="left"/>
      <w:pPr>
        <w:ind w:left="4320" w:hanging="360"/>
      </w:pPr>
    </w:lvl>
    <w:lvl w:ilvl="6" w:tplc="C47C498C">
      <w:start w:val="1"/>
      <w:numFmt w:val="bullet"/>
      <w:lvlText w:val="●"/>
      <w:lvlJc w:val="left"/>
      <w:pPr>
        <w:ind w:left="5040" w:hanging="360"/>
      </w:pPr>
    </w:lvl>
    <w:lvl w:ilvl="7" w:tplc="DBD8B20A">
      <w:start w:val="1"/>
      <w:numFmt w:val="bullet"/>
      <w:lvlText w:val="●"/>
      <w:lvlJc w:val="left"/>
      <w:pPr>
        <w:ind w:left="5760" w:hanging="360"/>
      </w:pPr>
    </w:lvl>
    <w:lvl w:ilvl="8" w:tplc="CD8E617A">
      <w:start w:val="1"/>
      <w:numFmt w:val="bullet"/>
      <w:lvlText w:val="●"/>
      <w:lvlJc w:val="left"/>
      <w:pPr>
        <w:ind w:left="6480" w:hanging="360"/>
      </w:pPr>
    </w:lvl>
  </w:abstractNum>
  <w:num w:numId="1" w16cid:durableId="1884053445">
    <w:abstractNumId w:val="2"/>
    <w:lvlOverride w:ilvl="0">
      <w:startOverride w:val="1"/>
    </w:lvlOverride>
  </w:num>
  <w:num w:numId="2" w16cid:durableId="1334795052">
    <w:abstractNumId w:val="0"/>
    <w:lvlOverride w:ilvl="0">
      <w:startOverride w:val="1"/>
    </w:lvlOverride>
  </w:num>
  <w:num w:numId="3" w16cid:durableId="11579585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BE"/>
    <w:rsid w:val="000D65BD"/>
    <w:rsid w:val="001D1CAB"/>
    <w:rsid w:val="001E2CC9"/>
    <w:rsid w:val="003C68EC"/>
    <w:rsid w:val="00490D8E"/>
    <w:rsid w:val="00943CBE"/>
    <w:rsid w:val="00C02697"/>
    <w:rsid w:val="00E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D2371"/>
  <w15:docId w15:val="{AAB10025-DC5B-674D-A5B3-4025324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6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BD"/>
  </w:style>
  <w:style w:type="paragraph" w:styleId="Footer">
    <w:name w:val="footer"/>
    <w:basedOn w:val="Normal"/>
    <w:link w:val="FooterChar"/>
    <w:uiPriority w:val="99"/>
    <w:unhideWhenUsed/>
    <w:rsid w:val="000D6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3246</Characters>
  <Application>Microsoft Office Word</Application>
  <DocSecurity>0</DocSecurity>
  <Lines>120</Lines>
  <Paragraphs>96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Pogachefsky</cp:lastModifiedBy>
  <cp:revision>5</cp:revision>
  <dcterms:created xsi:type="dcterms:W3CDTF">2026-04-29T02:00:00Z</dcterms:created>
  <dcterms:modified xsi:type="dcterms:W3CDTF">2026-04-29T18:37:00Z</dcterms:modified>
</cp:coreProperties>
</file>